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82"/>
        <w:gridCol w:w="283"/>
      </w:tblGrid>
      <w:tr w:rsidR="00EA6D35" w:rsidRPr="00EA6D35" w:rsidTr="00560B9F">
        <w:tc>
          <w:tcPr>
            <w:tcW w:w="1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D35" w:rsidRPr="00EA6D35" w:rsidRDefault="00EA6D35" w:rsidP="00EA6D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EA6D35" w:rsidRPr="00EA6D35" w:rsidTr="00560B9F">
        <w:tc>
          <w:tcPr>
            <w:tcW w:w="1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D35" w:rsidRPr="00EA6D35" w:rsidRDefault="00EA6D35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ДЕКЛАРАЦИЯ</w:t>
            </w:r>
            <w:bookmarkStart w:id="0" w:name="_GoBack"/>
            <w:bookmarkEnd w:id="0"/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по чл. 42, ал. 2, т. 2 от ЗМИП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Долуподписаният/долуподписаната: ................................................................................................ ,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(име, презиме, фамилия)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ЕГН/ЛНЧ/официален личен идентификационен номер или друг уникален елемент за установяване на самоличността ................................................................................................................................. ,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постоянен адрес: ............................................................................................................................. ,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гражданство/а: ................................................................................................................................. ,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документ за самоличност: ............................................................................................................... ,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ДЕКЛАРИРАМ: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І. Попадам в следната категория по чл. 36, ал. 2 от ЗМИП (посочва се конкретната категория</w:t>
            </w:r>
            <w:bookmarkStart w:id="1" w:name="_ftnref1"/>
            <w:r w:rsidRPr="00EF0F8C">
              <w:rPr>
                <w:rFonts w:ascii="Times New Roman" w:eastAsia="Times New Roman" w:hAnsi="Times New Roman" w:cs="Times New Roman"/>
                <w:lang w:val="bg-BG"/>
              </w:rPr>
              <w:fldChar w:fldCharType="begin"/>
            </w:r>
            <w:r w:rsidRPr="00EF0F8C">
              <w:rPr>
                <w:rFonts w:ascii="Times New Roman" w:eastAsia="Times New Roman" w:hAnsi="Times New Roman" w:cs="Times New Roman"/>
                <w:lang w:val="bg-BG"/>
              </w:rPr>
              <w:instrText xml:space="preserve"> HYPERLINK "javascript:%20Navigate('_ftn1');" \o "" </w:instrText>
            </w:r>
            <w:r w:rsidRPr="00EF0F8C">
              <w:rPr>
                <w:rFonts w:ascii="Times New Roman" w:eastAsia="Times New Roman" w:hAnsi="Times New Roman" w:cs="Times New Roman"/>
                <w:lang w:val="bg-BG"/>
              </w:rPr>
              <w:fldChar w:fldCharType="separate"/>
            </w:r>
            <w:r w:rsidRPr="00EF0F8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val="bg-BG"/>
              </w:rPr>
              <w:t>[1]</w:t>
            </w:r>
            <w:r w:rsidRPr="00EF0F8C">
              <w:rPr>
                <w:rFonts w:ascii="Times New Roman" w:eastAsia="Times New Roman" w:hAnsi="Times New Roman" w:cs="Times New Roman"/>
                <w:lang w:val="bg-BG"/>
              </w:rPr>
              <w:fldChar w:fldCharType="end"/>
            </w:r>
            <w:bookmarkEnd w:id="1"/>
            <w:r w:rsidRPr="00EF0F8C">
              <w:rPr>
                <w:rFonts w:ascii="Times New Roman" w:eastAsia="Times New Roman" w:hAnsi="Times New Roman" w:cs="Times New Roman"/>
                <w:lang w:val="bg-BG"/>
              </w:rPr>
              <w:t>):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държавни глави, ръководители на правителства, министри и заместник-министри или помощник-министри;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членове на парламенти или на други законодателни органи;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членове на сметна палата;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членове на управителни органи на централни банки;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посланици и управляващи дипломатически мисии;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висши офицери от въоръжените сили;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членове на административни, управителни или надзорни органи на държавни предприятия и търговски дружества с едноличен собственик – държавата;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кметове и заместник-кметове на общини, кметове и заместник-кметове на райони и председатели на общински съвети;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членове на управителните органи на политически партии;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Не попадам в категориите по чл. 36, ал. 2 от ЗМИП.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През последните 12 месеца съм попадал в следната категория по чл. 36, ал. 2 от ЗМИП (посочва се конкретната категория):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 xml:space="preserve">.......................................................................................................................................................... 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През последните 12 месеца не съм попадал в категориите по чл. 36, ал. 2 от ЗМИП.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ІІ. Попадам в следната категория по чл. 36, ал. 5 от ЗМИП (посочва се конкретната категория):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съпрузите или лицата, които живеят във фактическо съжителство на съпружески начала;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роднините по съребрена линия от втора степен и техните съпрузи или лицата, с кои</w:t>
            </w:r>
            <w:r w:rsidRPr="00EF0F8C">
              <w:rPr>
                <w:rFonts w:ascii="Times New Roman" w:eastAsia="Times New Roman" w:hAnsi="Times New Roman" w:cs="Times New Roman"/>
                <w:lang w:val="bg-BG"/>
              </w:rPr>
              <w:softHyphen/>
              <w:t>то роднините по съребрена линия от втора степен живеят във фактическо съжителство на съпружески начала;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[_] 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Не попадам в категориите по чл. 36, ал. 5 от ЗМИП.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 През последните 12 месеца съм попадал в следната категория по чл. 36, ал. 5 от ЗМИП (посочва се конкретната категория):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 xml:space="preserve">.......................................................................................................................................................... 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[_] През последните 12 месеца не съм попадал в категориите по чл. 36, ал. 5 от ЗМИП.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Предоставям следната допълнителна информация във връзка с принадлежността ми към горепосочената категория/категории: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 xml:space="preserve">.......................................................................................................................................................... 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</w:p>
        </w:tc>
      </w:tr>
      <w:tr w:rsidR="00560B9F" w:rsidRPr="00EF0F8C" w:rsidTr="00560B9F">
        <w:trPr>
          <w:gridAfter w:val="1"/>
          <w:wAfter w:w="283" w:type="dxa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B9F" w:rsidRPr="00EF0F8C" w:rsidRDefault="00560B9F" w:rsidP="0056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EF0F8C">
              <w:rPr>
                <w:rFonts w:ascii="Times New Roman" w:eastAsia="Times New Roman" w:hAnsi="Times New Roman" w:cs="Times New Roman"/>
                <w:lang w:val="bg-BG"/>
              </w:rPr>
              <w:t>ДАТА: ..................................                                              ДЕКЛАРАТОР: ........................................</w:t>
            </w:r>
          </w:p>
        </w:tc>
      </w:tr>
    </w:tbl>
    <w:p w:rsidR="008D3B50" w:rsidRPr="00EF0F8C" w:rsidRDefault="00560B9F" w:rsidP="00560B9F">
      <w:pPr>
        <w:ind w:right="-1"/>
        <w:rPr>
          <w:lang w:val="bg-BG"/>
        </w:rPr>
      </w:pPr>
      <w:r w:rsidRPr="00EF0F8C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[1]</w:t>
      </w:r>
      <w:r w:rsidRPr="00EF0F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чл. 36, ал. 3 от ЗМИП категориите включват съответно и доколкото е приложимо, длъжности в институциите и органите на Европейския съюз и в международни организации.</w:t>
      </w:r>
    </w:p>
    <w:sectPr w:rsidR="008D3B50" w:rsidRPr="00EF0F8C" w:rsidSect="00560B9F">
      <w:headerReference w:type="default" r:id="rId6"/>
      <w:pgSz w:w="12240" w:h="15840"/>
      <w:pgMar w:top="1440" w:right="758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3B" w:rsidRDefault="00A4313B" w:rsidP="00D7429D">
      <w:pPr>
        <w:spacing w:after="0" w:line="240" w:lineRule="auto"/>
      </w:pPr>
      <w:r>
        <w:separator/>
      </w:r>
    </w:p>
  </w:endnote>
  <w:endnote w:type="continuationSeparator" w:id="0">
    <w:p w:rsidR="00A4313B" w:rsidRDefault="00A4313B" w:rsidP="00D7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3B" w:rsidRDefault="00A4313B" w:rsidP="00D7429D">
      <w:pPr>
        <w:spacing w:after="0" w:line="240" w:lineRule="auto"/>
      </w:pPr>
      <w:r>
        <w:separator/>
      </w:r>
    </w:p>
  </w:footnote>
  <w:footnote w:type="continuationSeparator" w:id="0">
    <w:p w:rsidR="00A4313B" w:rsidRDefault="00A4313B" w:rsidP="00D7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9D" w:rsidRPr="00D7429D" w:rsidRDefault="00D7429D">
    <w:pPr>
      <w:pStyle w:val="Header"/>
      <w:rPr>
        <w:rFonts w:ascii="Times New Roman" w:hAnsi="Times New Roman" w:cs="Times New Roman"/>
        <w:sz w:val="24"/>
        <w:szCs w:val="24"/>
        <w:lang w:val="bg-BG"/>
      </w:rPr>
    </w:pPr>
    <w:r>
      <w:rPr>
        <w:rFonts w:ascii="Times New Roman" w:hAnsi="Times New Roman" w:cs="Times New Roman"/>
        <w:sz w:val="24"/>
        <w:szCs w:val="24"/>
        <w:lang w:val="bg-BG"/>
      </w:rPr>
      <w:tab/>
    </w:r>
    <w:r>
      <w:rPr>
        <w:rFonts w:ascii="Times New Roman" w:hAnsi="Times New Roman" w:cs="Times New Roman"/>
        <w:sz w:val="24"/>
        <w:szCs w:val="24"/>
        <w:lang w:val="bg-BG"/>
      </w:rPr>
      <w:tab/>
    </w:r>
    <w:r w:rsidR="00536839">
      <w:rPr>
        <w:rFonts w:ascii="Times New Roman" w:hAnsi="Times New Roman" w:cs="Times New Roman"/>
        <w:sz w:val="24"/>
        <w:szCs w:val="24"/>
        <w:lang w:val="bg-BG"/>
      </w:rPr>
      <w:t>Приложение №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3"/>
    <w:rsid w:val="00521630"/>
    <w:rsid w:val="00536839"/>
    <w:rsid w:val="00560B9F"/>
    <w:rsid w:val="006C53B3"/>
    <w:rsid w:val="007932BE"/>
    <w:rsid w:val="008D3B50"/>
    <w:rsid w:val="00A4313B"/>
    <w:rsid w:val="00B72CCF"/>
    <w:rsid w:val="00D7429D"/>
    <w:rsid w:val="00E96B29"/>
    <w:rsid w:val="00EA6D35"/>
    <w:rsid w:val="00EF0F8C"/>
    <w:rsid w:val="00EF3FAA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48BA"/>
  <w15:chartTrackingRefBased/>
  <w15:docId w15:val="{8C9E1A7C-F455-4B67-A0E0-AC889498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2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9D"/>
  </w:style>
  <w:style w:type="paragraph" w:styleId="Footer">
    <w:name w:val="footer"/>
    <w:basedOn w:val="Normal"/>
    <w:link w:val="FooterChar"/>
    <w:uiPriority w:val="99"/>
    <w:unhideWhenUsed/>
    <w:rsid w:val="00D742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55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50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6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Antoniya Kiselova</dc:creator>
  <cp:keywords/>
  <dc:description/>
  <cp:lastModifiedBy>Antoniya Kiselova</cp:lastModifiedBy>
  <cp:revision>8</cp:revision>
  <dcterms:created xsi:type="dcterms:W3CDTF">2019-10-30T12:42:00Z</dcterms:created>
  <dcterms:modified xsi:type="dcterms:W3CDTF">2020-06-29T08:40:00Z</dcterms:modified>
</cp:coreProperties>
</file>